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3156" w:right="3631"/>
        <w:jc w:val="center"/>
      </w:pPr>
      <w:r>
        <w:rPr/>
        <w:t>TRINIDAD AND TOBAGO TRADE MARKS ACT</w:t>
      </w:r>
    </w:p>
    <w:p>
      <w:pPr>
        <w:spacing w:line="240" w:lineRule="auto" w:before="5"/>
        <w:rPr>
          <w:b/>
          <w:sz w:val="16"/>
        </w:rPr>
      </w:pPr>
    </w:p>
    <w:p>
      <w:pPr>
        <w:pStyle w:val="BodyText"/>
        <w:ind w:left="6223" w:right="397"/>
      </w:pPr>
      <w:r>
        <w:rPr>
          <w:u w:val="single"/>
        </w:rPr>
        <w:t>Regulation 24(6)(a)</w:t>
      </w:r>
      <w:r>
        <w:rPr/>
        <w:t> </w:t>
      </w:r>
      <w:r>
        <w:rPr>
          <w:u w:val="single"/>
        </w:rPr>
        <w:t>Regulation 74 (5)(b)(ii)(F)</w:t>
      </w:r>
    </w:p>
    <w:p>
      <w:pPr>
        <w:spacing w:line="240" w:lineRule="auto" w:before="10"/>
        <w:rPr>
          <w:b/>
          <w:sz w:val="15"/>
        </w:rPr>
      </w:pPr>
    </w:p>
    <w:p>
      <w:pPr>
        <w:pStyle w:val="BodyText"/>
        <w:ind w:left="2195" w:right="2669"/>
        <w:jc w:val="center"/>
      </w:pPr>
      <w:r>
        <w:rPr/>
        <w:pict>
          <v:rect style="position:absolute;margin-left:293.700012pt;margin-top:168.94313pt;width:237.25pt;height:21.6pt;mso-position-horizontal-relative:page;mso-position-vertical-relative:paragraph;z-index:-2517719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93.799988pt;margin-top:195.743134pt;width:237.25pt;height:21.6pt;mso-position-horizontal-relative:page;mso-position-vertical-relative:paragraph;z-index:-2517708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0.649994pt;margin-top:242.933136pt;width:36.65pt;height:21.6pt;mso-position-horizontal-relative:page;mso-position-vertical-relative:paragraph;z-index:-2517698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09.299988pt;margin-top:242.933136pt;width:69.3pt;height:21.6pt;mso-position-horizontal-relative:page;mso-position-vertical-relative:paragraph;z-index:-2517688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2.649994pt;margin-top:242.933136pt;width:53.3pt;height:21.6pt;mso-position-horizontal-relative:page;mso-position-vertical-relative:paragraph;z-index:-251767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2.949997pt;margin-top:312.783142pt;width:36.65pt;height:21.6pt;mso-position-horizontal-relative:page;mso-position-vertical-relative:paragraph;z-index:-2517667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1.600006pt;margin-top:312.783142pt;width:69.3pt;height:21.6pt;mso-position-horizontal-relative:page;mso-position-vertical-relative:paragraph;z-index:-2517657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4.950012pt;margin-top:312.783142pt;width:53.3pt;height:21.6pt;mso-position-horizontal-relative:page;mso-position-vertical-relative:paragraph;z-index:-251764736" filled="false" stroked="true" strokeweight=".75pt" strokecolor="#000000">
            <v:stroke dashstyle="solid"/>
            <w10:wrap type="none"/>
          </v:rect>
        </w:pict>
      </w:r>
      <w:r>
        <w:rPr/>
        <w:t>THE TRADE MARKS REGULATIONS, 2020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7013"/>
      </w:tblGrid>
      <w:tr>
        <w:trPr>
          <w:trHeight w:val="1040" w:hRule="atLeast"/>
        </w:trPr>
        <w:tc>
          <w:tcPr>
            <w:tcW w:w="2460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FORM TM 3</w:t>
            </w:r>
          </w:p>
        </w:tc>
        <w:tc>
          <w:tcPr>
            <w:tcW w:w="7013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GROUNDS OF DECISION</w:t>
            </w:r>
          </w:p>
        </w:tc>
      </w:tr>
      <w:tr>
        <w:trPr>
          <w:trHeight w:val="1465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before="118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sheets.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0" w:after="0"/>
              <w:ind w:left="470" w:right="459" w:hanging="36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If the request arises from an international registration designating Trinidad and Tobago, the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z w:val="20"/>
              </w:rPr>
              <w:t>international registration number must </w:t>
            </w:r>
            <w:r>
              <w:rPr>
                <w:i/>
                <w:spacing w:val="-3"/>
                <w:sz w:val="20"/>
              </w:rPr>
              <w:t>be </w:t>
            </w:r>
            <w:r>
              <w:rPr>
                <w:i/>
                <w:sz w:val="20"/>
              </w:rPr>
              <w:t>given, in addition to the trade mark number and class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number.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The fee for this form </w:t>
            </w:r>
            <w:r>
              <w:rPr>
                <w:i/>
                <w:spacing w:val="-3"/>
                <w:sz w:val="20"/>
              </w:rPr>
              <w:t>is </w:t>
            </w:r>
            <w:r>
              <w:rPr>
                <w:i/>
                <w:sz w:val="20"/>
              </w:rPr>
              <w:t>payable on a per trade mark number</w:t>
            </w:r>
            <w:r>
              <w:rPr>
                <w:i/>
                <w:spacing w:val="15"/>
                <w:sz w:val="20"/>
              </w:rPr>
              <w:t> </w:t>
            </w:r>
            <w:r>
              <w:rPr>
                <w:i/>
                <w:sz w:val="20"/>
              </w:rPr>
              <w:t>basis.</w:t>
            </w:r>
          </w:p>
        </w:tc>
      </w:tr>
      <w:tr>
        <w:trPr>
          <w:trHeight w:val="1380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29" w:val="left" w:leader="none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  <w:tab/>
              <w:t>Trade Mark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Number(s)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International Registration Number(s)</w:t>
            </w:r>
          </w:p>
        </w:tc>
      </w:tr>
      <w:tr>
        <w:trPr>
          <w:trHeight w:val="1380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29" w:val="left" w:leader="none"/>
                <w:tab w:pos="4479" w:val="left" w:leader="none"/>
                <w:tab w:pos="6287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2.</w:t>
              <w:tab/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hearing</w:t>
              <w:tab/>
              <w:t>_</w:t>
              <w:tab/>
              <w:t>_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5130" w:val="left" w:leader="none"/>
                <w:tab w:pos="6970" w:val="left" w:leader="none"/>
              </w:tabs>
              <w:spacing w:before="1"/>
              <w:ind w:left="3771"/>
              <w:rPr>
                <w:sz w:val="24"/>
              </w:rPr>
            </w:pPr>
            <w:r>
              <w:rPr>
                <w:sz w:val="24"/>
              </w:rPr>
              <w:t>Day</w:t>
              <w:tab/>
              <w:t>Month</w:t>
              <w:tab/>
              <w:t>Year</w:t>
            </w:r>
          </w:p>
        </w:tc>
      </w:tr>
      <w:tr>
        <w:trPr>
          <w:trHeight w:val="1380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29" w:val="left" w:leader="none"/>
                <w:tab w:pos="4498" w:val="left" w:leader="none"/>
                <w:tab w:pos="6367" w:val="left" w:leader="none"/>
              </w:tabs>
              <w:ind w:left="530" w:right="2973" w:hanging="421"/>
              <w:rPr>
                <w:sz w:val="24"/>
              </w:rPr>
            </w:pPr>
            <w:r>
              <w:rPr>
                <w:sz w:val="24"/>
              </w:rPr>
              <w:t>3.</w:t>
              <w:tab/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Controller’s</w:t>
              <w:tab/>
              <w:t>_</w:t>
              <w:tab/>
            </w:r>
            <w:r>
              <w:rPr>
                <w:spacing w:val="-17"/>
                <w:sz w:val="24"/>
              </w:rPr>
              <w:t>_ </w:t>
            </w:r>
            <w:r>
              <w:rPr>
                <w:sz w:val="24"/>
              </w:rPr>
              <w:t>decision</w:t>
            </w:r>
          </w:p>
          <w:p>
            <w:pPr>
              <w:pStyle w:val="TableParagraph"/>
              <w:tabs>
                <w:tab w:pos="5130" w:val="left" w:leader="none"/>
                <w:tab w:pos="6970" w:val="left" w:leader="none"/>
              </w:tabs>
              <w:spacing w:line="274" w:lineRule="exact"/>
              <w:ind w:left="3831"/>
              <w:rPr>
                <w:sz w:val="24"/>
              </w:rPr>
            </w:pPr>
            <w:r>
              <w:rPr>
                <w:sz w:val="24"/>
              </w:rPr>
              <w:t>Day</w:t>
              <w:tab/>
              <w:t>Month</w:t>
              <w:tab/>
              <w:t>Year</w:t>
            </w:r>
          </w:p>
        </w:tc>
      </w:tr>
      <w:tr>
        <w:trPr>
          <w:trHeight w:val="3681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796" w:val="left" w:leader="none"/>
                <w:tab w:pos="4731" w:val="left" w:leader="none"/>
                <w:tab w:pos="5337" w:val="left" w:leader="none"/>
                <w:tab w:pos="6929" w:val="left" w:leader="none"/>
                <w:tab w:pos="8214" w:val="left" w:leader="none"/>
              </w:tabs>
              <w:ind w:left="400"/>
              <w:rPr>
                <w:rFonts w:ascii="Helvetica"/>
                <w:sz w:val="20"/>
              </w:rPr>
            </w:pPr>
            <w:r>
              <w:rPr>
                <w:position w:val="-10"/>
                <w:sz w:val="24"/>
              </w:rPr>
              <w:t>Signature</w:t>
              <w:tab/>
            </w:r>
            <w:r>
              <w:rPr>
                <w:position w:val="-10"/>
                <w:sz w:val="24"/>
                <w:u w:val="single"/>
              </w:rPr>
              <w:t> </w:t>
              <w:tab/>
            </w:r>
            <w:r>
              <w:rPr>
                <w:position w:val="-10"/>
                <w:sz w:val="24"/>
              </w:rPr>
              <w:tab/>
              <w:t>Date </w:t>
            </w:r>
            <w:r>
              <w:rPr>
                <w:spacing w:val="27"/>
                <w:position w:val="-10"/>
                <w:sz w:val="24"/>
              </w:rPr>
              <w:t> </w:t>
            </w:r>
            <w:r>
              <w:rPr>
                <w:rFonts w:ascii="Helvetica"/>
                <w:sz w:val="20"/>
              </w:rPr>
              <w:t>--</w:t>
              <w:tab/>
              <w:t>----------</w:t>
              <w:tab/>
              <w:t>----</w:t>
            </w:r>
          </w:p>
          <w:p>
            <w:pPr>
              <w:pStyle w:val="TableParagraph"/>
              <w:tabs>
                <w:tab w:pos="7256" w:val="left" w:leader="none"/>
                <w:tab w:pos="8431" w:val="left" w:leader="none"/>
              </w:tabs>
              <w:spacing w:before="1"/>
              <w:ind w:left="6142"/>
              <w:rPr>
                <w:sz w:val="20"/>
              </w:rPr>
            </w:pPr>
            <w:r>
              <w:rPr>
                <w:sz w:val="20"/>
              </w:rPr>
              <w:t>Day</w:t>
              <w:tab/>
              <w:t>Month</w:t>
              <w:tab/>
              <w:t>Year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809" w:val="left" w:leader="none"/>
                <w:tab w:pos="4987" w:val="left" w:leader="none"/>
                <w:tab w:pos="5352" w:val="left" w:leader="none"/>
                <w:tab w:pos="9148" w:val="left" w:leader="none"/>
              </w:tabs>
              <w:spacing w:before="1"/>
              <w:ind w:left="400"/>
              <w:rPr>
                <w:sz w:val="24"/>
              </w:rPr>
            </w:pPr>
            <w:r>
              <w:rPr>
                <w:sz w:val="24"/>
              </w:rPr>
              <w:t>Name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>
            <w:pPr>
              <w:pStyle w:val="TableParagraph"/>
              <w:tabs>
                <w:tab w:pos="2406" w:val="left" w:leader="none"/>
                <w:tab w:pos="9033" w:val="left" w:leader="none"/>
              </w:tabs>
              <w:spacing w:line="730" w:lineRule="atLeast" w:before="9"/>
              <w:ind w:left="360" w:right="395" w:firstLine="5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Address:  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 Status 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Signatory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w w:val="25"/>
                <w:sz w:val="24"/>
                <w:u w:val="single"/>
              </w:rPr>
              <w:t> </w:t>
            </w:r>
          </w:p>
        </w:tc>
      </w:tr>
      <w:tr>
        <w:trPr>
          <w:trHeight w:val="850" w:hRule="atLeast"/>
        </w:trPr>
        <w:tc>
          <w:tcPr>
            <w:tcW w:w="9473" w:type="dxa"/>
            <w:gridSpan w:val="2"/>
          </w:tcPr>
          <w:p>
            <w:pPr>
              <w:pStyle w:val="TableParagraph"/>
              <w:spacing w:before="231"/>
              <w:ind w:left="410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32"/>
        </w:rPr>
      </w:pPr>
    </w:p>
    <w:p>
      <w:pPr>
        <w:spacing w:before="0"/>
        <w:ind w:left="3152" w:right="3631" w:firstLine="0"/>
        <w:jc w:val="center"/>
        <w:rPr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899994pt;margin-top:-236.013pt;width:50pt;height:11.1pt;mso-position-horizontal-relative:page;mso-position-vertical-relative:paragraph;z-index:-25177600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929993pt;margin-top:-236.013pt;width:65pt;height:11.1pt;mso-position-horizontal-relative:page;mso-position-vertical-relative:paragraph;z-index:-251774976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920013pt;margin-top:-236.013pt;width:45pt;height:11.1pt;mso-position-horizontal-relative:page;mso-position-vertical-relative:paragraph;z-index:-25177395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80.649994pt;margin-top:-72.11187pt;width:36pt;height:29.75pt;mso-position-horizontal-relative:page;mso-position-vertical-relative:paragraph;z-index:-251772928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367.354004pt;margin-top:-246.892883pt;width:159.8pt;height:20.75pt;mso-position-horizontal-relative:page;mso-position-vertical-relative:paragraph;z-index:-251763712" coordorigin="7347,-4938" coordsize="3196,415" path="m8284,-4938l7347,-4938,7347,-4524,8284,-4524,8284,-4938m9577,-4938l8335,-4938,8335,-4524,9577,-4524,9577,-4938m10543,-4938l9621,-4938,9621,-4524,10543,-4524,10543,-4938e" filled="true" fillcolor="#ffffff" stroked="false">
            <v:path arrowok="t"/>
            <v:fill type="solid"/>
            <w10:wrap type="none"/>
          </v:shape>
        </w:pict>
      </w:r>
      <w:r>
        <w:rPr>
          <w:i/>
          <w:sz w:val="24"/>
        </w:rPr>
        <w:t>FORM TM 3 </w:t>
      </w:r>
      <w:r>
        <w:rPr>
          <w:rFonts w:ascii="TimesNewRomanPS-BoldItalicMT"/>
          <w:b/>
          <w:i/>
          <w:sz w:val="24"/>
        </w:rPr>
        <w:t>- </w:t>
      </w:r>
      <w:r>
        <w:rPr>
          <w:i/>
          <w:sz w:val="24"/>
        </w:rPr>
        <w:t>Page 1 of 1</w:t>
      </w:r>
    </w:p>
    <w:sectPr>
      <w:type w:val="continuous"/>
      <w:pgSz w:w="11900" w:h="16840"/>
      <w:pgMar w:top="1380" w:bottom="280" w:left="13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470" w:hanging="361"/>
        <w:jc w:val="left"/>
      </w:pPr>
      <w:rPr>
        <w:rFonts w:hint="default" w:ascii="Times New Roman" w:hAnsi="Times New Roman" w:eastAsia="Times New Roman" w:cs="Times New Roman"/>
        <w:i/>
        <w:spacing w:val="-22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3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7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69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2020-06-25T14:24:30Z</dcterms:created>
  <dcterms:modified xsi:type="dcterms:W3CDTF">2020-06-25T14:24:30Z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